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04461" w14:textId="77777777" w:rsidR="00ED640B" w:rsidRDefault="00ED640B"/>
    <w:p w14:paraId="5BCBF55C" w14:textId="01A2D91D" w:rsidR="00ED640B" w:rsidRDefault="00F95F19" w:rsidP="00FA4AF7">
      <w:pPr>
        <w:pStyle w:val="Heading1"/>
        <w:spacing w:after="0"/>
        <w:rPr>
          <w:rFonts w:ascii="Verdana" w:eastAsia="Verdana" w:hAnsi="Verdana" w:cs="Verdana"/>
          <w:sz w:val="36"/>
          <w:szCs w:val="36"/>
        </w:rPr>
      </w:pPr>
      <w:bookmarkStart w:id="0" w:name="_gjdgxs" w:colFirst="0" w:colLast="0"/>
      <w:bookmarkEnd w:id="0"/>
      <w:r w:rsidRPr="00F95F19">
        <w:rPr>
          <w:rFonts w:ascii="Verdana" w:eastAsia="Verdana" w:hAnsi="Verdana" w:cs="Verdana"/>
          <w:sz w:val="36"/>
          <w:szCs w:val="36"/>
        </w:rPr>
        <w:t>Families of Children who are Deaf-Blind</w:t>
      </w:r>
      <w:r>
        <w:rPr>
          <w:rFonts w:ascii="Verdana" w:eastAsia="Verdana" w:hAnsi="Verdana" w:cs="Verdana"/>
          <w:sz w:val="36"/>
          <w:szCs w:val="36"/>
        </w:rPr>
        <w:t xml:space="preserve">: </w:t>
      </w:r>
      <w:r w:rsidRPr="00F95F19">
        <w:rPr>
          <w:rFonts w:ascii="Verdana" w:eastAsia="Verdana" w:hAnsi="Verdana" w:cs="Verdana"/>
          <w:sz w:val="36"/>
          <w:szCs w:val="36"/>
        </w:rPr>
        <w:t xml:space="preserve">Selected Research and Professional Literature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73417D53" wp14:editId="3271D948">
                <wp:simplePos x="0" y="0"/>
                <wp:positionH relativeFrom="column">
                  <wp:posOffset>-36575</wp:posOffset>
                </wp:positionH>
                <wp:positionV relativeFrom="paragraph">
                  <wp:posOffset>822960</wp:posOffset>
                </wp:positionV>
                <wp:extent cx="6233823" cy="19006"/>
                <wp:effectExtent l="0" t="0" r="0" b="0"/>
                <wp:wrapNone/>
                <wp:docPr id="1" name="Straight Arrow Connector 1" descr="Decorati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229089" y="3780000"/>
                          <a:ext cx="6233823" cy="0"/>
                        </a:xfrm>
                        <a:prstGeom prst="straightConnector1">
                          <a:avLst/>
                        </a:prstGeom>
                        <a:noFill/>
                        <a:ln w="38100" cap="flat" cmpd="sng">
                          <a:solidFill>
                            <a:srgbClr val="FACF5A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-36575</wp:posOffset>
                </wp:positionH>
                <wp:positionV relativeFrom="paragraph">
                  <wp:posOffset>822960</wp:posOffset>
                </wp:positionV>
                <wp:extent cx="6233823" cy="19006"/>
                <wp:effectExtent b="0" l="0" r="0" t="0"/>
                <wp:wrapNone/>
                <wp:docPr descr="Decorative" id="1" name="image1.png"/>
                <a:graphic>
                  <a:graphicData uri="http://schemas.openxmlformats.org/drawingml/2006/picture">
                    <pic:pic>
                      <pic:nvPicPr>
                        <pic:cNvPr descr="Decorative"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33823" cy="1900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A90A622" w14:textId="77777777" w:rsidR="00ED640B" w:rsidRDefault="00ED640B"/>
    <w:p w14:paraId="28C507C6" w14:textId="41AD30CC" w:rsidR="00730769" w:rsidRPr="00730769" w:rsidRDefault="00730769" w:rsidP="00730769">
      <w:pPr>
        <w:spacing w:before="240" w:after="240"/>
        <w:rPr>
          <w:rFonts w:ascii="Verdana" w:hAnsi="Verdana"/>
          <w:sz w:val="22"/>
          <w:szCs w:val="22"/>
        </w:rPr>
      </w:pPr>
      <w:r w:rsidRPr="00730769">
        <w:rPr>
          <w:rFonts w:ascii="Verdana" w:hAnsi="Verdana"/>
          <w:sz w:val="22"/>
          <w:szCs w:val="22"/>
        </w:rPr>
        <w:t xml:space="preserve">Center for Parent and Information Resources. (2017). </w:t>
      </w:r>
      <w:hyperlink r:id="rId7" w:history="1">
        <w:r w:rsidRPr="0080721A">
          <w:rPr>
            <w:rStyle w:val="Hyperlink"/>
            <w:rFonts w:ascii="Verdana" w:hAnsi="Verdana"/>
            <w:i/>
            <w:iCs/>
            <w:sz w:val="22"/>
            <w:szCs w:val="22"/>
          </w:rPr>
          <w:t>Best practices in outreach</w:t>
        </w:r>
      </w:hyperlink>
      <w:r w:rsidRPr="00730769">
        <w:rPr>
          <w:rFonts w:ascii="Verdana" w:hAnsi="Verdana"/>
          <w:sz w:val="22"/>
          <w:szCs w:val="22"/>
        </w:rPr>
        <w:t xml:space="preserve">. Office of Special Education Programs (OSEP) at the U.S. Department of Education.  </w:t>
      </w:r>
    </w:p>
    <w:p w14:paraId="7794D123" w14:textId="779C4113" w:rsidR="00730769" w:rsidRPr="00730769" w:rsidRDefault="00730769" w:rsidP="00730769">
      <w:pPr>
        <w:spacing w:before="240" w:after="240"/>
        <w:rPr>
          <w:rFonts w:ascii="Verdana" w:hAnsi="Verdana"/>
          <w:sz w:val="22"/>
          <w:szCs w:val="22"/>
        </w:rPr>
      </w:pPr>
      <w:r w:rsidRPr="00730769">
        <w:rPr>
          <w:rFonts w:ascii="Verdana" w:hAnsi="Verdana"/>
          <w:sz w:val="22"/>
          <w:szCs w:val="22"/>
        </w:rPr>
        <w:t xml:space="preserve">Correa-Torres, S., Bowen, S. (2016). Recognizing the needs of families of children and youth who are deaf-blind. </w:t>
      </w:r>
      <w:r w:rsidRPr="00730769">
        <w:rPr>
          <w:rFonts w:ascii="Verdana" w:hAnsi="Verdana"/>
          <w:i/>
          <w:sz w:val="22"/>
          <w:szCs w:val="22"/>
        </w:rPr>
        <w:t>American Annals of the Deaf. 161</w:t>
      </w:r>
      <w:r w:rsidRPr="00730769">
        <w:rPr>
          <w:rFonts w:ascii="Verdana" w:hAnsi="Verdana"/>
          <w:sz w:val="22"/>
          <w:szCs w:val="22"/>
        </w:rPr>
        <w:t xml:space="preserve">(4) 454-461. </w:t>
      </w:r>
    </w:p>
    <w:p w14:paraId="55F8F5D3" w14:textId="18BFB5CE" w:rsidR="00730769" w:rsidRPr="00917B25" w:rsidRDefault="00730769" w:rsidP="001F75FD">
      <w:pPr>
        <w:spacing w:before="240" w:after="240"/>
        <w:rPr>
          <w:rFonts w:ascii="Verdana" w:hAnsi="Verdana"/>
          <w:iCs/>
          <w:sz w:val="22"/>
          <w:szCs w:val="22"/>
        </w:rPr>
      </w:pPr>
      <w:r w:rsidRPr="00730769">
        <w:rPr>
          <w:rFonts w:ascii="Verdana" w:hAnsi="Verdana"/>
          <w:sz w:val="22"/>
          <w:szCs w:val="22"/>
        </w:rPr>
        <w:t xml:space="preserve">Hatton, D., Chen, D., Snyder, D., Smith, C., Greeley, K., &amp; Anthony, T.  (2017). </w:t>
      </w:r>
      <w:hyperlink r:id="rId8" w:history="1">
        <w:hyperlink r:id="rId9" w:history="1">
          <w:r w:rsidRPr="0080721A">
            <w:rPr>
              <w:rStyle w:val="Hyperlink"/>
              <w:rFonts w:ascii="Verdana" w:hAnsi="Verdana"/>
              <w:i/>
              <w:iCs/>
              <w:sz w:val="22"/>
              <w:szCs w:val="22"/>
            </w:rPr>
            <w:t>Family centered practices for infants and toddlers with visual impairments</w:t>
          </w:r>
        </w:hyperlink>
      </w:hyperlink>
      <w:r w:rsidRPr="00730769">
        <w:rPr>
          <w:rFonts w:ascii="Verdana" w:hAnsi="Verdana"/>
          <w:sz w:val="22"/>
          <w:szCs w:val="22"/>
        </w:rPr>
        <w:t>.</w:t>
      </w:r>
      <w:r w:rsidRPr="00730769">
        <w:rPr>
          <w:rFonts w:ascii="Verdana" w:hAnsi="Verdana"/>
          <w:i/>
          <w:sz w:val="22"/>
          <w:szCs w:val="22"/>
        </w:rPr>
        <w:t xml:space="preserve"> </w:t>
      </w:r>
      <w:r w:rsidRPr="00730769">
        <w:rPr>
          <w:rFonts w:ascii="Verdana" w:hAnsi="Verdana"/>
          <w:sz w:val="22"/>
          <w:szCs w:val="22"/>
        </w:rPr>
        <w:t xml:space="preserve">Position paper of the Division on Visual Impairments and </w:t>
      </w:r>
      <w:proofErr w:type="spellStart"/>
      <w:r w:rsidRPr="00730769">
        <w:rPr>
          <w:rFonts w:ascii="Verdana" w:hAnsi="Verdana"/>
          <w:sz w:val="22"/>
          <w:szCs w:val="22"/>
        </w:rPr>
        <w:t>Deafblindness</w:t>
      </w:r>
      <w:proofErr w:type="spellEnd"/>
      <w:r w:rsidRPr="00730769">
        <w:rPr>
          <w:rFonts w:ascii="Verdana" w:hAnsi="Verdana"/>
          <w:sz w:val="22"/>
          <w:szCs w:val="22"/>
        </w:rPr>
        <w:t>, Council for Exceptional Children. Arlington, VA: Council for Exceptional Children.</w:t>
      </w:r>
      <w:r w:rsidRPr="00730769">
        <w:rPr>
          <w:rFonts w:ascii="Verdana" w:hAnsi="Verdana"/>
          <w:i/>
          <w:sz w:val="22"/>
          <w:szCs w:val="22"/>
        </w:rPr>
        <w:t xml:space="preserve">  </w:t>
      </w:r>
    </w:p>
    <w:p w14:paraId="6A7BCE7F" w14:textId="6079AB50" w:rsidR="00CF2F50" w:rsidRPr="00CF2F50" w:rsidRDefault="00CF2F50" w:rsidP="00CF2F50">
      <w:pPr>
        <w:spacing w:before="240" w:after="240"/>
        <w:rPr>
          <w:rFonts w:ascii="Verdana" w:hAnsi="Verdana"/>
          <w:sz w:val="22"/>
          <w:szCs w:val="22"/>
        </w:rPr>
      </w:pPr>
      <w:proofErr w:type="spellStart"/>
      <w:r w:rsidRPr="00CF2F50">
        <w:rPr>
          <w:rFonts w:ascii="Verdana" w:hAnsi="Verdana"/>
          <w:sz w:val="22"/>
          <w:szCs w:val="22"/>
        </w:rPr>
        <w:t>Intini</w:t>
      </w:r>
      <w:proofErr w:type="spellEnd"/>
      <w:r w:rsidRPr="00CF2F50">
        <w:rPr>
          <w:rFonts w:ascii="Verdana" w:hAnsi="Verdana"/>
          <w:sz w:val="22"/>
          <w:szCs w:val="22"/>
        </w:rPr>
        <w:t xml:space="preserve">, M., </w:t>
      </w:r>
      <w:proofErr w:type="spellStart"/>
      <w:r w:rsidRPr="00CF2F50">
        <w:rPr>
          <w:rFonts w:ascii="Verdana" w:hAnsi="Verdana"/>
          <w:sz w:val="22"/>
          <w:szCs w:val="22"/>
        </w:rPr>
        <w:t>Garrino</w:t>
      </w:r>
      <w:proofErr w:type="spellEnd"/>
      <w:r w:rsidRPr="00CF2F50">
        <w:rPr>
          <w:rFonts w:ascii="Verdana" w:hAnsi="Verdana"/>
          <w:sz w:val="22"/>
          <w:szCs w:val="22"/>
        </w:rPr>
        <w:t xml:space="preserve">, L., Conti, A., </w:t>
      </w:r>
      <w:proofErr w:type="spellStart"/>
      <w:r w:rsidRPr="00CF2F50">
        <w:rPr>
          <w:rFonts w:ascii="Verdana" w:hAnsi="Verdana"/>
          <w:sz w:val="22"/>
          <w:szCs w:val="22"/>
        </w:rPr>
        <w:t>Dimonte</w:t>
      </w:r>
      <w:proofErr w:type="spellEnd"/>
      <w:r w:rsidRPr="00CF2F50">
        <w:rPr>
          <w:rFonts w:ascii="Verdana" w:hAnsi="Verdana"/>
          <w:sz w:val="22"/>
          <w:szCs w:val="22"/>
        </w:rPr>
        <w:t xml:space="preserve">, V., &amp; </w:t>
      </w:r>
      <w:proofErr w:type="spellStart"/>
      <w:r w:rsidRPr="00CF2F50">
        <w:rPr>
          <w:rFonts w:ascii="Verdana" w:hAnsi="Verdana"/>
          <w:sz w:val="22"/>
          <w:szCs w:val="22"/>
        </w:rPr>
        <w:t>Borraccino</w:t>
      </w:r>
      <w:proofErr w:type="spellEnd"/>
      <w:r w:rsidRPr="00CF2F50">
        <w:rPr>
          <w:rFonts w:ascii="Verdana" w:hAnsi="Verdana"/>
          <w:sz w:val="22"/>
          <w:szCs w:val="22"/>
        </w:rPr>
        <w:t xml:space="preserve">, A. (2022). Deaf-Blindness through the voices and experiences of parents and educators. </w:t>
      </w:r>
      <w:r w:rsidRPr="00CF2F50">
        <w:rPr>
          <w:rFonts w:ascii="Verdana" w:hAnsi="Verdana"/>
          <w:i/>
          <w:sz w:val="22"/>
          <w:szCs w:val="22"/>
        </w:rPr>
        <w:t>Journal of Deaf Studies &amp; Deaf Education, 27</w:t>
      </w:r>
      <w:r w:rsidRPr="00CF2F50">
        <w:rPr>
          <w:rFonts w:ascii="Verdana" w:hAnsi="Verdana"/>
          <w:sz w:val="22"/>
          <w:szCs w:val="22"/>
        </w:rPr>
        <w:t>(4), 373–384.</w:t>
      </w:r>
      <w:r w:rsidR="00917B25">
        <w:rPr>
          <w:rFonts w:ascii="Verdana" w:hAnsi="Verdana"/>
          <w:sz w:val="22"/>
          <w:szCs w:val="22"/>
        </w:rPr>
        <w:t xml:space="preserve"> </w:t>
      </w:r>
      <w:hyperlink r:id="rId10" w:history="1">
        <w:r w:rsidR="00917B25" w:rsidRPr="000C1297">
          <w:rPr>
            <w:rStyle w:val="Hyperlink"/>
            <w:rFonts w:ascii="Verdana" w:hAnsi="Verdana"/>
            <w:sz w:val="22"/>
            <w:szCs w:val="22"/>
          </w:rPr>
          <w:t>https://doi.org/10.1093/deafed/enac014</w:t>
        </w:r>
      </w:hyperlink>
    </w:p>
    <w:p w14:paraId="58278E22" w14:textId="07F44FFC" w:rsidR="00CF2F50" w:rsidRPr="00DC7301" w:rsidRDefault="00CF2F50" w:rsidP="00CF2F50">
      <w:pPr>
        <w:spacing w:before="240" w:after="240"/>
        <w:rPr>
          <w:rFonts w:ascii="Verdana" w:hAnsi="Verdana"/>
          <w:sz w:val="22"/>
          <w:szCs w:val="22"/>
        </w:rPr>
      </w:pPr>
      <w:proofErr w:type="spellStart"/>
      <w:r w:rsidRPr="00CF2F50">
        <w:rPr>
          <w:rFonts w:ascii="Verdana" w:hAnsi="Verdana"/>
          <w:sz w:val="22"/>
          <w:szCs w:val="22"/>
        </w:rPr>
        <w:t>Kyzar</w:t>
      </w:r>
      <w:proofErr w:type="spellEnd"/>
      <w:r w:rsidRPr="00CF2F50">
        <w:rPr>
          <w:rFonts w:ascii="Verdana" w:hAnsi="Verdana"/>
          <w:sz w:val="22"/>
          <w:szCs w:val="22"/>
        </w:rPr>
        <w:t xml:space="preserve">, </w:t>
      </w:r>
      <w:r w:rsidRPr="00DC7301">
        <w:rPr>
          <w:rFonts w:ascii="Verdana" w:hAnsi="Verdana"/>
          <w:sz w:val="22"/>
          <w:szCs w:val="22"/>
        </w:rPr>
        <w:t xml:space="preserve">K., </w:t>
      </w:r>
      <w:r w:rsidRPr="00CF2F50">
        <w:rPr>
          <w:rFonts w:ascii="Verdana" w:hAnsi="Verdana"/>
          <w:sz w:val="22"/>
          <w:szCs w:val="22"/>
        </w:rPr>
        <w:t xml:space="preserve">Brady, S., Summers, J. A., &amp; Turnbull, A. (2020). Family quality of life and partnership for families of students with deaf-blindness. </w:t>
      </w:r>
      <w:r w:rsidRPr="00CF2F50">
        <w:rPr>
          <w:rFonts w:ascii="Verdana" w:hAnsi="Verdana"/>
          <w:i/>
          <w:sz w:val="22"/>
          <w:szCs w:val="22"/>
        </w:rPr>
        <w:t>Remedial and Special Education., 41</w:t>
      </w:r>
      <w:r w:rsidRPr="00CF2F50">
        <w:rPr>
          <w:rFonts w:ascii="Verdana" w:hAnsi="Verdana"/>
          <w:sz w:val="22"/>
          <w:szCs w:val="22"/>
        </w:rPr>
        <w:t xml:space="preserve">(1), 50–62. </w:t>
      </w:r>
      <w:hyperlink r:id="rId11">
        <w:r w:rsidRPr="00CF2F50">
          <w:rPr>
            <w:rStyle w:val="Hyperlink"/>
            <w:rFonts w:ascii="Verdana" w:hAnsi="Verdana"/>
            <w:sz w:val="22"/>
            <w:szCs w:val="22"/>
          </w:rPr>
          <w:t>https://doi.org/10.1177/0741932518781946</w:t>
        </w:r>
      </w:hyperlink>
      <w:r w:rsidRPr="00CF2F50">
        <w:rPr>
          <w:rFonts w:ascii="Verdana" w:hAnsi="Verdana"/>
          <w:sz w:val="22"/>
          <w:szCs w:val="22"/>
        </w:rPr>
        <w:t xml:space="preserve"> </w:t>
      </w:r>
    </w:p>
    <w:p w14:paraId="3D5ED9A5" w14:textId="1FE35A3A" w:rsidR="00730769" w:rsidRPr="00730769" w:rsidRDefault="00730769" w:rsidP="00CF2F50">
      <w:pPr>
        <w:spacing w:before="240" w:after="240"/>
        <w:rPr>
          <w:rFonts w:ascii="Verdana" w:hAnsi="Verdana"/>
          <w:sz w:val="22"/>
          <w:szCs w:val="22"/>
        </w:rPr>
      </w:pPr>
      <w:proofErr w:type="spellStart"/>
      <w:r w:rsidRPr="00730769">
        <w:rPr>
          <w:rFonts w:ascii="Verdana" w:hAnsi="Verdana"/>
          <w:sz w:val="22"/>
          <w:szCs w:val="22"/>
        </w:rPr>
        <w:t>Kyzar</w:t>
      </w:r>
      <w:proofErr w:type="spellEnd"/>
      <w:r w:rsidRPr="00730769">
        <w:rPr>
          <w:rFonts w:ascii="Verdana" w:hAnsi="Verdana"/>
          <w:sz w:val="22"/>
          <w:szCs w:val="22"/>
        </w:rPr>
        <w:t xml:space="preserve">, K., Summers, J. A., &amp; Cote, M. (2011). </w:t>
      </w:r>
      <w:hyperlink r:id="rId12" w:history="1">
        <w:r w:rsidRPr="0080721A">
          <w:rPr>
            <w:rStyle w:val="Hyperlink"/>
            <w:rFonts w:ascii="Verdana" w:hAnsi="Verdana"/>
            <w:i/>
            <w:iCs/>
            <w:sz w:val="22"/>
            <w:szCs w:val="22"/>
          </w:rPr>
          <w:t xml:space="preserve">Are services and supports important in the lives of families of children with </w:t>
        </w:r>
        <w:proofErr w:type="spellStart"/>
        <w:r w:rsidRPr="0080721A">
          <w:rPr>
            <w:rStyle w:val="Hyperlink"/>
            <w:rFonts w:ascii="Verdana" w:hAnsi="Verdana"/>
            <w:i/>
            <w:iCs/>
            <w:sz w:val="22"/>
            <w:szCs w:val="22"/>
          </w:rPr>
          <w:t>deafblindness</w:t>
        </w:r>
        <w:proofErr w:type="spellEnd"/>
        <w:r w:rsidRPr="0080721A">
          <w:rPr>
            <w:rStyle w:val="Hyperlink"/>
            <w:rFonts w:ascii="Verdana" w:hAnsi="Verdana"/>
            <w:i/>
            <w:iCs/>
            <w:sz w:val="22"/>
            <w:szCs w:val="22"/>
          </w:rPr>
          <w:t>?</w:t>
        </w:r>
      </w:hyperlink>
      <w:r w:rsidRPr="00730769">
        <w:rPr>
          <w:rFonts w:ascii="Verdana" w:hAnsi="Verdana"/>
          <w:sz w:val="22"/>
          <w:szCs w:val="22"/>
        </w:rPr>
        <w:t xml:space="preserve"> </w:t>
      </w:r>
    </w:p>
    <w:p w14:paraId="6B07D40F" w14:textId="7B42C38B" w:rsidR="00CF2F50" w:rsidRPr="00DC7301" w:rsidRDefault="00CF2F50" w:rsidP="00CF2F50">
      <w:pPr>
        <w:spacing w:before="240" w:after="240"/>
        <w:rPr>
          <w:rFonts w:ascii="Verdana" w:hAnsi="Verdana"/>
          <w:sz w:val="22"/>
          <w:szCs w:val="22"/>
        </w:rPr>
      </w:pPr>
      <w:proofErr w:type="spellStart"/>
      <w:r w:rsidRPr="00CF2F50">
        <w:rPr>
          <w:rFonts w:ascii="Verdana" w:hAnsi="Verdana"/>
          <w:sz w:val="22"/>
          <w:szCs w:val="22"/>
        </w:rPr>
        <w:t>Kyzar</w:t>
      </w:r>
      <w:proofErr w:type="spellEnd"/>
      <w:r w:rsidRPr="00CF2F50">
        <w:rPr>
          <w:rFonts w:ascii="Verdana" w:hAnsi="Verdana"/>
          <w:sz w:val="22"/>
          <w:szCs w:val="22"/>
        </w:rPr>
        <w:t>, K.</w:t>
      </w:r>
      <w:r w:rsidR="00DC7301" w:rsidRPr="00DC7301">
        <w:rPr>
          <w:rFonts w:ascii="Verdana" w:hAnsi="Verdana"/>
          <w:sz w:val="22"/>
          <w:szCs w:val="22"/>
        </w:rPr>
        <w:t>B.</w:t>
      </w:r>
      <w:r w:rsidRPr="00CF2F50">
        <w:rPr>
          <w:rFonts w:ascii="Verdana" w:hAnsi="Verdana"/>
          <w:sz w:val="22"/>
          <w:szCs w:val="22"/>
        </w:rPr>
        <w:t xml:space="preserve">, Brady, S., Summers, J., Haines, S., Turnbull, A.  (2016). Services and supports, partnership, and family quality of life: focus on deaf-blindness. </w:t>
      </w:r>
      <w:r w:rsidRPr="00CF2F50">
        <w:rPr>
          <w:rFonts w:ascii="Verdana" w:hAnsi="Verdana"/>
          <w:i/>
          <w:sz w:val="22"/>
          <w:szCs w:val="22"/>
        </w:rPr>
        <w:t>Exceptional Children, 83</w:t>
      </w:r>
      <w:r w:rsidRPr="00CF2F50">
        <w:rPr>
          <w:rFonts w:ascii="Verdana" w:hAnsi="Verdana"/>
          <w:sz w:val="22"/>
          <w:szCs w:val="22"/>
        </w:rPr>
        <w:t xml:space="preserve"> (1), 77-91.</w:t>
      </w:r>
    </w:p>
    <w:p w14:paraId="66D2F41E" w14:textId="3D2683FA" w:rsidR="00CF2F50" w:rsidRPr="00730769" w:rsidRDefault="00730769" w:rsidP="00CF2F50">
      <w:pPr>
        <w:spacing w:before="240" w:after="240"/>
        <w:rPr>
          <w:rFonts w:ascii="Verdana" w:hAnsi="Verdana"/>
          <w:sz w:val="22"/>
          <w:szCs w:val="22"/>
        </w:rPr>
      </w:pPr>
      <w:proofErr w:type="spellStart"/>
      <w:r w:rsidRPr="00730769">
        <w:rPr>
          <w:rFonts w:ascii="Verdana" w:hAnsi="Verdana"/>
          <w:sz w:val="22"/>
          <w:szCs w:val="22"/>
        </w:rPr>
        <w:t>Kyzar</w:t>
      </w:r>
      <w:proofErr w:type="spellEnd"/>
      <w:r w:rsidRPr="00730769">
        <w:rPr>
          <w:rFonts w:ascii="Verdana" w:hAnsi="Verdana"/>
          <w:sz w:val="22"/>
          <w:szCs w:val="22"/>
        </w:rPr>
        <w:t xml:space="preserve">, K.B., Turnbull, A.P., Summers, J.A., Gómez, V.A. (2012). The relationship of family support to family outcomes: A synthesis of key findings from research on severe disability. </w:t>
      </w:r>
      <w:r w:rsidRPr="00730769">
        <w:rPr>
          <w:rFonts w:ascii="Verdana" w:hAnsi="Verdana"/>
          <w:i/>
          <w:sz w:val="22"/>
          <w:szCs w:val="22"/>
        </w:rPr>
        <w:t>Research &amp; Practice for Persons with Severe Disabilities, 37</w:t>
      </w:r>
      <w:r w:rsidRPr="00730769">
        <w:rPr>
          <w:rFonts w:ascii="Verdana" w:hAnsi="Verdana"/>
          <w:sz w:val="22"/>
          <w:szCs w:val="22"/>
        </w:rPr>
        <w:t xml:space="preserve">, 31–44. </w:t>
      </w:r>
    </w:p>
    <w:p w14:paraId="5DA83192" w14:textId="4046DEEA" w:rsidR="00730769" w:rsidRPr="00730769" w:rsidRDefault="00730769" w:rsidP="00CF2F50">
      <w:pPr>
        <w:spacing w:before="240" w:after="240"/>
        <w:rPr>
          <w:rFonts w:ascii="Verdana" w:hAnsi="Verdana"/>
          <w:sz w:val="22"/>
          <w:szCs w:val="22"/>
        </w:rPr>
      </w:pPr>
      <w:proofErr w:type="spellStart"/>
      <w:r w:rsidRPr="00730769">
        <w:rPr>
          <w:rFonts w:ascii="Verdana" w:hAnsi="Verdana"/>
          <w:sz w:val="22"/>
          <w:szCs w:val="22"/>
        </w:rPr>
        <w:t>Kyzar</w:t>
      </w:r>
      <w:proofErr w:type="spellEnd"/>
      <w:r w:rsidRPr="00730769">
        <w:rPr>
          <w:rFonts w:ascii="Verdana" w:hAnsi="Verdana"/>
          <w:sz w:val="22"/>
          <w:szCs w:val="22"/>
        </w:rPr>
        <w:t xml:space="preserve">, K., Summers, J. (2014) Students with deaf-blindness and their families: Service utilization and satisfaction. </w:t>
      </w:r>
      <w:r w:rsidRPr="00730769">
        <w:rPr>
          <w:rFonts w:ascii="Verdana" w:hAnsi="Verdana"/>
          <w:i/>
          <w:sz w:val="22"/>
          <w:szCs w:val="22"/>
        </w:rPr>
        <w:t>Inclusion, 2</w:t>
      </w:r>
      <w:r w:rsidRPr="00730769">
        <w:rPr>
          <w:rFonts w:ascii="Verdana" w:hAnsi="Verdana"/>
          <w:sz w:val="22"/>
          <w:szCs w:val="22"/>
        </w:rPr>
        <w:t xml:space="preserve"> (3) 195-211.</w:t>
      </w:r>
    </w:p>
    <w:p w14:paraId="0CE05C07" w14:textId="2B7A2BA9" w:rsidR="003552A9" w:rsidRDefault="003552A9" w:rsidP="00CF2F50">
      <w:pPr>
        <w:spacing w:before="240" w:after="24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lastRenderedPageBreak/>
        <w:t xml:space="preserve">McKittrick, L. L. (2022). </w:t>
      </w:r>
      <w:hyperlink r:id="rId13" w:history="1">
        <w:r w:rsidRPr="003552A9">
          <w:rPr>
            <w:rStyle w:val="Hyperlink"/>
            <w:rFonts w:ascii="Verdana" w:hAnsi="Verdana"/>
            <w:sz w:val="22"/>
            <w:szCs w:val="22"/>
          </w:rPr>
          <w:t>Parents of children who are deafblind face challenges in fostering collaboration within individualized education program teams</w:t>
        </w:r>
      </w:hyperlink>
      <w:r w:rsidRPr="003552A9">
        <w:rPr>
          <w:rFonts w:ascii="Verdana" w:hAnsi="Verdana"/>
          <w:sz w:val="22"/>
          <w:szCs w:val="22"/>
        </w:rPr>
        <w:t>.</w:t>
      </w:r>
      <w:r>
        <w:rPr>
          <w:rFonts w:ascii="Verdana" w:hAnsi="Verdana"/>
          <w:sz w:val="22"/>
          <w:szCs w:val="22"/>
        </w:rPr>
        <w:t xml:space="preserve"> </w:t>
      </w:r>
      <w:r w:rsidRPr="003552A9">
        <w:rPr>
          <w:rFonts w:ascii="Verdana" w:hAnsi="Verdana"/>
          <w:i/>
          <w:iCs/>
          <w:sz w:val="22"/>
          <w:szCs w:val="22"/>
        </w:rPr>
        <w:t>British Journal of Visual Impairment</w:t>
      </w:r>
      <w:r>
        <w:rPr>
          <w:rFonts w:ascii="Verdana" w:hAnsi="Verdana"/>
          <w:sz w:val="22"/>
          <w:szCs w:val="22"/>
        </w:rPr>
        <w:t>, 1-13. (Published online September 28, 2022).</w:t>
      </w:r>
      <w:r w:rsidR="00BD5719">
        <w:rPr>
          <w:rFonts w:ascii="Verdana" w:hAnsi="Verdana"/>
          <w:sz w:val="22"/>
          <w:szCs w:val="22"/>
        </w:rPr>
        <w:t xml:space="preserve"> </w:t>
      </w:r>
      <w:proofErr w:type="gramStart"/>
      <w:r w:rsidRPr="003552A9">
        <w:rPr>
          <w:rFonts w:ascii="Verdana" w:hAnsi="Verdana"/>
          <w:sz w:val="22"/>
          <w:szCs w:val="22"/>
        </w:rPr>
        <w:t>DOI</w:t>
      </w:r>
      <w:proofErr w:type="gramEnd"/>
      <w:r w:rsidRPr="003552A9">
        <w:rPr>
          <w:rFonts w:ascii="Verdana" w:hAnsi="Verdana"/>
          <w:sz w:val="22"/>
          <w:szCs w:val="22"/>
        </w:rPr>
        <w:t>: 10.1177/02646196221127103</w:t>
      </w:r>
    </w:p>
    <w:p w14:paraId="2BA396D2" w14:textId="7559B0CB" w:rsidR="00DC7301" w:rsidRPr="00DC7301" w:rsidRDefault="00DC7301" w:rsidP="00CF2F50">
      <w:pPr>
        <w:spacing w:before="240" w:after="240"/>
        <w:rPr>
          <w:rFonts w:ascii="Verdana" w:hAnsi="Verdana"/>
          <w:sz w:val="22"/>
          <w:szCs w:val="22"/>
        </w:rPr>
      </w:pPr>
      <w:r w:rsidRPr="00DC7301">
        <w:rPr>
          <w:rFonts w:ascii="Verdana" w:hAnsi="Verdana"/>
          <w:sz w:val="22"/>
          <w:szCs w:val="22"/>
        </w:rPr>
        <w:t xml:space="preserve">McKittrick, L. L. (2019). </w:t>
      </w:r>
      <w:hyperlink r:id="rId14" w:history="1">
        <w:r w:rsidRPr="0054338B">
          <w:rPr>
            <w:rStyle w:val="Hyperlink"/>
            <w:rFonts w:ascii="Verdana" w:hAnsi="Verdana"/>
            <w:i/>
            <w:sz w:val="22"/>
            <w:szCs w:val="22"/>
          </w:rPr>
          <w:t>Strategies that mothers of children who are deafblind employ to foster collaboration within Individualized Education Program teams</w:t>
        </w:r>
      </w:hyperlink>
      <w:r w:rsidRPr="00DC7301">
        <w:rPr>
          <w:rFonts w:ascii="Verdana" w:hAnsi="Verdana"/>
          <w:sz w:val="22"/>
          <w:szCs w:val="22"/>
        </w:rPr>
        <w:t xml:space="preserve">. </w:t>
      </w:r>
      <w:r w:rsidR="005D5F00" w:rsidRPr="005D5F00">
        <w:rPr>
          <w:rFonts w:ascii="Verdana" w:hAnsi="Verdana"/>
          <w:color w:val="000000"/>
          <w:sz w:val="22"/>
          <w:szCs w:val="22"/>
          <w:shd w:val="clear" w:color="auto" w:fill="EDF9F9"/>
        </w:rPr>
        <w:t>[Doctoral dissertation,</w:t>
      </w:r>
      <w:r w:rsidR="005D5F00">
        <w:rPr>
          <w:rFonts w:ascii="Verdana" w:hAnsi="Verdana"/>
          <w:color w:val="000000"/>
          <w:sz w:val="22"/>
          <w:szCs w:val="22"/>
          <w:shd w:val="clear" w:color="auto" w:fill="EDF9F9"/>
        </w:rPr>
        <w:t xml:space="preserve"> </w:t>
      </w:r>
      <w:r w:rsidRPr="00DC7301">
        <w:rPr>
          <w:rFonts w:ascii="Verdana" w:hAnsi="Verdana"/>
          <w:sz w:val="22"/>
          <w:szCs w:val="22"/>
        </w:rPr>
        <w:t>University of Northern Colorado</w:t>
      </w:r>
      <w:r w:rsidR="005D5F00">
        <w:rPr>
          <w:rFonts w:ascii="Verdana" w:hAnsi="Verdana"/>
          <w:sz w:val="22"/>
          <w:szCs w:val="22"/>
        </w:rPr>
        <w:t>]</w:t>
      </w:r>
      <w:r w:rsidRPr="00DC7301">
        <w:rPr>
          <w:rFonts w:ascii="Verdana" w:hAnsi="Verdana"/>
          <w:sz w:val="22"/>
          <w:szCs w:val="22"/>
        </w:rPr>
        <w:t xml:space="preserve">. </w:t>
      </w:r>
    </w:p>
    <w:p w14:paraId="2B14D045" w14:textId="70092C1F" w:rsidR="00730769" w:rsidRPr="00730769" w:rsidRDefault="00730769" w:rsidP="00CF2F50">
      <w:pPr>
        <w:spacing w:before="240" w:after="240"/>
        <w:rPr>
          <w:rFonts w:ascii="Verdana" w:hAnsi="Verdana"/>
          <w:sz w:val="22"/>
          <w:szCs w:val="22"/>
        </w:rPr>
      </w:pPr>
      <w:r w:rsidRPr="00730769">
        <w:rPr>
          <w:rFonts w:ascii="Verdana" w:hAnsi="Verdana"/>
          <w:sz w:val="22"/>
          <w:szCs w:val="22"/>
        </w:rPr>
        <w:t xml:space="preserve">National Consortium on Deaf-Blindness. (2017). </w:t>
      </w:r>
      <w:hyperlink r:id="rId15" w:history="1">
        <w:r w:rsidRPr="0080721A">
          <w:rPr>
            <w:rStyle w:val="Hyperlink"/>
            <w:rFonts w:ascii="Verdana" w:hAnsi="Verdana"/>
            <w:i/>
            <w:iCs/>
            <w:sz w:val="22"/>
            <w:szCs w:val="22"/>
          </w:rPr>
          <w:t>Recommended knowledge and skills for State Deaf-Blind Project Family Engagement Coordinators</w:t>
        </w:r>
      </w:hyperlink>
      <w:r w:rsidRPr="00730769">
        <w:rPr>
          <w:rFonts w:ascii="Verdana" w:hAnsi="Verdana"/>
          <w:sz w:val="22"/>
          <w:szCs w:val="22"/>
        </w:rPr>
        <w:t xml:space="preserve">. Monmouth, OR: National Consortium on Deaf-Blindness, Teaching Research Institute, Western Oregon University. </w:t>
      </w:r>
    </w:p>
    <w:p w14:paraId="5F867504" w14:textId="2AEEA549" w:rsidR="00730769" w:rsidRPr="00730769" w:rsidRDefault="00730769" w:rsidP="00CF2F50">
      <w:pPr>
        <w:spacing w:before="240" w:after="240"/>
        <w:rPr>
          <w:rFonts w:ascii="Verdana" w:hAnsi="Verdana"/>
          <w:sz w:val="22"/>
          <w:szCs w:val="22"/>
        </w:rPr>
      </w:pPr>
      <w:r w:rsidRPr="00730769">
        <w:rPr>
          <w:rFonts w:ascii="Verdana" w:hAnsi="Verdana"/>
          <w:sz w:val="22"/>
          <w:szCs w:val="22"/>
        </w:rPr>
        <w:t>National Consortium on Deaf-Blindness. (2016).</w:t>
      </w:r>
      <w:r w:rsidR="0054338B">
        <w:rPr>
          <w:rFonts w:ascii="Verdana" w:hAnsi="Verdana"/>
          <w:sz w:val="22"/>
          <w:szCs w:val="22"/>
        </w:rPr>
        <w:t xml:space="preserve"> </w:t>
      </w:r>
      <w:hyperlink r:id="rId16" w:history="1">
        <w:r w:rsidRPr="0080721A">
          <w:rPr>
            <w:rStyle w:val="Hyperlink"/>
            <w:rFonts w:ascii="Verdana" w:hAnsi="Verdana"/>
            <w:i/>
            <w:iCs/>
            <w:sz w:val="22"/>
            <w:szCs w:val="22"/>
          </w:rPr>
          <w:t>Working together for families. Monmouth, OR: National Consortium on Deaf-Blindness</w:t>
        </w:r>
      </w:hyperlink>
      <w:r w:rsidRPr="00730769">
        <w:rPr>
          <w:rFonts w:ascii="Verdana" w:hAnsi="Verdana"/>
          <w:sz w:val="22"/>
          <w:szCs w:val="22"/>
        </w:rPr>
        <w:t xml:space="preserve">, Teaching Research Institute, Western Oregon University. </w:t>
      </w:r>
    </w:p>
    <w:p w14:paraId="7DB21668" w14:textId="2047BD75" w:rsidR="00730769" w:rsidRPr="00730769" w:rsidRDefault="00730769" w:rsidP="00CF2F50">
      <w:pPr>
        <w:spacing w:before="240" w:after="240"/>
        <w:rPr>
          <w:rFonts w:ascii="Verdana" w:hAnsi="Verdana"/>
          <w:sz w:val="22"/>
          <w:szCs w:val="22"/>
        </w:rPr>
      </w:pPr>
      <w:r w:rsidRPr="00730769">
        <w:rPr>
          <w:rFonts w:ascii="Verdana" w:hAnsi="Verdana"/>
          <w:sz w:val="22"/>
          <w:szCs w:val="22"/>
        </w:rPr>
        <w:t xml:space="preserve">National Consortium on Deaf-Blindness. (2017). </w:t>
      </w:r>
      <w:hyperlink r:id="rId17" w:history="1">
        <w:r w:rsidRPr="0080721A">
          <w:rPr>
            <w:rStyle w:val="Hyperlink"/>
            <w:rFonts w:ascii="Verdana" w:hAnsi="Verdana"/>
            <w:i/>
            <w:iCs/>
            <w:sz w:val="22"/>
            <w:szCs w:val="22"/>
          </w:rPr>
          <w:t>Family Needs Assessment: Summary Report</w:t>
        </w:r>
      </w:hyperlink>
      <w:r w:rsidRPr="00730769">
        <w:rPr>
          <w:rFonts w:ascii="Verdana" w:hAnsi="Verdana"/>
          <w:sz w:val="22"/>
          <w:szCs w:val="22"/>
        </w:rPr>
        <w:t>.</w:t>
      </w:r>
      <w:r w:rsidRPr="00DC7301">
        <w:rPr>
          <w:rFonts w:ascii="Verdana" w:hAnsi="Verdana"/>
          <w:sz w:val="22"/>
          <w:szCs w:val="22"/>
        </w:rPr>
        <w:t xml:space="preserve"> </w:t>
      </w:r>
      <w:r w:rsidRPr="00730769">
        <w:rPr>
          <w:rFonts w:ascii="Verdana" w:hAnsi="Verdana"/>
          <w:sz w:val="22"/>
          <w:szCs w:val="22"/>
        </w:rPr>
        <w:t xml:space="preserve">Monmouth, OR: National Consortium on Deaf-Blindness, Teaching Research Institute, Western Oregon University. </w:t>
      </w:r>
    </w:p>
    <w:p w14:paraId="48D98817" w14:textId="77777777" w:rsidR="00CF2F50" w:rsidRPr="00CF2F50" w:rsidRDefault="00CF2F50" w:rsidP="00DC7301">
      <w:pPr>
        <w:spacing w:before="240" w:after="240"/>
        <w:rPr>
          <w:rFonts w:ascii="Verdana" w:hAnsi="Verdana"/>
          <w:sz w:val="22"/>
          <w:szCs w:val="22"/>
        </w:rPr>
      </w:pPr>
      <w:proofErr w:type="spellStart"/>
      <w:r w:rsidRPr="00CF2F50">
        <w:rPr>
          <w:rFonts w:ascii="Verdana" w:hAnsi="Verdana"/>
          <w:sz w:val="22"/>
          <w:szCs w:val="22"/>
        </w:rPr>
        <w:t>Pancsofar</w:t>
      </w:r>
      <w:proofErr w:type="spellEnd"/>
      <w:r w:rsidRPr="00CF2F50">
        <w:rPr>
          <w:rFonts w:ascii="Verdana" w:hAnsi="Verdana"/>
          <w:sz w:val="22"/>
          <w:szCs w:val="22"/>
        </w:rPr>
        <w:t xml:space="preserve">, N., Petroff, J. G., Rao, S., &amp; </w:t>
      </w:r>
      <w:proofErr w:type="spellStart"/>
      <w:r w:rsidRPr="00CF2F50">
        <w:rPr>
          <w:rFonts w:ascii="Verdana" w:hAnsi="Verdana"/>
          <w:sz w:val="22"/>
          <w:szCs w:val="22"/>
        </w:rPr>
        <w:t>Mangel</w:t>
      </w:r>
      <w:proofErr w:type="spellEnd"/>
      <w:r w:rsidRPr="00CF2F50">
        <w:rPr>
          <w:rFonts w:ascii="Verdana" w:hAnsi="Verdana"/>
          <w:sz w:val="22"/>
          <w:szCs w:val="22"/>
        </w:rPr>
        <w:t xml:space="preserve">, A. (2019). “What I want to do as a father is be there”: Constructions of school involvement for fathers of children with complex disabilities. </w:t>
      </w:r>
      <w:r w:rsidRPr="00CF2F50">
        <w:rPr>
          <w:rFonts w:ascii="Verdana" w:hAnsi="Verdana"/>
          <w:i/>
          <w:sz w:val="22"/>
          <w:szCs w:val="22"/>
        </w:rPr>
        <w:t>Research and Practice for Persons with Severe Disabilities, 44(</w:t>
      </w:r>
      <w:r w:rsidRPr="00CF2F50">
        <w:rPr>
          <w:rFonts w:ascii="Verdana" w:hAnsi="Verdana"/>
          <w:sz w:val="22"/>
          <w:szCs w:val="22"/>
        </w:rPr>
        <w:t xml:space="preserve">3), 153-168. </w:t>
      </w:r>
    </w:p>
    <w:p w14:paraId="0F8C31A6" w14:textId="627C9B19" w:rsidR="00DC7301" w:rsidRPr="00DC7301" w:rsidRDefault="00DC7301" w:rsidP="00DC7301">
      <w:pPr>
        <w:spacing w:before="240" w:after="240"/>
        <w:rPr>
          <w:rFonts w:ascii="Verdana" w:hAnsi="Verdana"/>
          <w:sz w:val="22"/>
          <w:szCs w:val="22"/>
        </w:rPr>
      </w:pPr>
      <w:r w:rsidRPr="00DC7301">
        <w:rPr>
          <w:rFonts w:ascii="Verdana" w:hAnsi="Verdana"/>
          <w:sz w:val="22"/>
          <w:szCs w:val="22"/>
        </w:rPr>
        <w:t xml:space="preserve">Pennell, R. L. (2019). </w:t>
      </w:r>
      <w:hyperlink r:id="rId18" w:history="1">
        <w:r w:rsidRPr="0080721A">
          <w:rPr>
            <w:rStyle w:val="Hyperlink"/>
            <w:rFonts w:ascii="Verdana" w:hAnsi="Verdana"/>
            <w:sz w:val="22"/>
            <w:szCs w:val="22"/>
          </w:rPr>
          <w:t>Families caring for a child with dual sensory loss: A phenomenological study</w:t>
        </w:r>
      </w:hyperlink>
      <w:r w:rsidRPr="00DC7301">
        <w:rPr>
          <w:rFonts w:ascii="Verdana" w:hAnsi="Verdana"/>
          <w:sz w:val="22"/>
          <w:szCs w:val="22"/>
        </w:rPr>
        <w:t xml:space="preserve">. </w:t>
      </w:r>
      <w:r w:rsidRPr="00DC7301">
        <w:rPr>
          <w:rFonts w:ascii="Verdana" w:hAnsi="Verdana"/>
          <w:i/>
          <w:iCs/>
          <w:sz w:val="22"/>
          <w:szCs w:val="22"/>
        </w:rPr>
        <w:t>Dissertation Abstracts International Section A: Humanities and Social Sciences, 80</w:t>
      </w:r>
      <w:r w:rsidRPr="00DC7301">
        <w:rPr>
          <w:rFonts w:ascii="Verdana" w:hAnsi="Verdana"/>
          <w:sz w:val="22"/>
          <w:szCs w:val="22"/>
        </w:rPr>
        <w:t xml:space="preserve">(3-A(E)). </w:t>
      </w:r>
    </w:p>
    <w:p w14:paraId="04E584DA" w14:textId="4B33FDC3" w:rsidR="00ED640B" w:rsidRDefault="00DC7301" w:rsidP="0054338B">
      <w:pPr>
        <w:spacing w:before="240" w:after="2520"/>
      </w:pPr>
      <w:proofErr w:type="spellStart"/>
      <w:r w:rsidRPr="00DC7301">
        <w:rPr>
          <w:rFonts w:ascii="Verdana" w:hAnsi="Verdana"/>
          <w:sz w:val="22"/>
          <w:szCs w:val="22"/>
        </w:rPr>
        <w:t>Roborel</w:t>
      </w:r>
      <w:proofErr w:type="spellEnd"/>
      <w:r w:rsidRPr="00DC7301">
        <w:rPr>
          <w:rFonts w:ascii="Verdana" w:hAnsi="Verdana"/>
          <w:sz w:val="22"/>
          <w:szCs w:val="22"/>
        </w:rPr>
        <w:t xml:space="preserve"> de </w:t>
      </w:r>
      <w:proofErr w:type="spellStart"/>
      <w:r w:rsidRPr="00DC7301">
        <w:rPr>
          <w:rFonts w:ascii="Verdana" w:hAnsi="Verdana"/>
          <w:sz w:val="22"/>
          <w:szCs w:val="22"/>
        </w:rPr>
        <w:t>Climens</w:t>
      </w:r>
      <w:proofErr w:type="spellEnd"/>
      <w:r w:rsidRPr="00DC7301">
        <w:rPr>
          <w:rFonts w:ascii="Verdana" w:hAnsi="Verdana"/>
          <w:sz w:val="22"/>
          <w:szCs w:val="22"/>
        </w:rPr>
        <w:t xml:space="preserve">, A., </w:t>
      </w:r>
      <w:proofErr w:type="spellStart"/>
      <w:r w:rsidRPr="00DC7301">
        <w:rPr>
          <w:rFonts w:ascii="Verdana" w:hAnsi="Verdana"/>
          <w:sz w:val="22"/>
          <w:szCs w:val="22"/>
        </w:rPr>
        <w:t>Tugaut</w:t>
      </w:r>
      <w:proofErr w:type="spellEnd"/>
      <w:r w:rsidRPr="00DC7301">
        <w:rPr>
          <w:rFonts w:ascii="Verdana" w:hAnsi="Verdana"/>
          <w:sz w:val="22"/>
          <w:szCs w:val="22"/>
        </w:rPr>
        <w:t xml:space="preserve">, B., </w:t>
      </w:r>
      <w:proofErr w:type="spellStart"/>
      <w:r w:rsidRPr="00DC7301">
        <w:rPr>
          <w:rFonts w:ascii="Verdana" w:hAnsi="Verdana"/>
          <w:sz w:val="22"/>
          <w:szCs w:val="22"/>
        </w:rPr>
        <w:t>Piscopo</w:t>
      </w:r>
      <w:proofErr w:type="spellEnd"/>
      <w:r w:rsidRPr="00DC7301">
        <w:rPr>
          <w:rFonts w:ascii="Verdana" w:hAnsi="Verdana"/>
          <w:sz w:val="22"/>
          <w:szCs w:val="22"/>
        </w:rPr>
        <w:t xml:space="preserve">, A., </w:t>
      </w:r>
      <w:proofErr w:type="spellStart"/>
      <w:r w:rsidRPr="00DC7301">
        <w:rPr>
          <w:rFonts w:ascii="Verdana" w:hAnsi="Verdana"/>
          <w:sz w:val="22"/>
          <w:szCs w:val="22"/>
        </w:rPr>
        <w:t>Arnould</w:t>
      </w:r>
      <w:proofErr w:type="spellEnd"/>
      <w:r w:rsidRPr="00DC7301">
        <w:rPr>
          <w:rFonts w:ascii="Verdana" w:hAnsi="Verdana"/>
          <w:sz w:val="22"/>
          <w:szCs w:val="22"/>
        </w:rPr>
        <w:t xml:space="preserve">, B., </w:t>
      </w:r>
      <w:proofErr w:type="spellStart"/>
      <w:r w:rsidRPr="00DC7301">
        <w:rPr>
          <w:rFonts w:ascii="Verdana" w:hAnsi="Verdana"/>
          <w:sz w:val="22"/>
          <w:szCs w:val="22"/>
        </w:rPr>
        <w:t>Buggage</w:t>
      </w:r>
      <w:proofErr w:type="spellEnd"/>
      <w:r w:rsidRPr="00DC7301">
        <w:rPr>
          <w:rFonts w:ascii="Verdana" w:hAnsi="Verdana"/>
          <w:sz w:val="22"/>
          <w:szCs w:val="22"/>
        </w:rPr>
        <w:t xml:space="preserve">, R., &amp; Brun-Strang, C. (2020). Living with type I Usher syndrome: insights from patients and their parents. </w:t>
      </w:r>
      <w:r w:rsidRPr="00DC7301">
        <w:rPr>
          <w:rFonts w:ascii="Verdana" w:hAnsi="Verdana"/>
          <w:i/>
          <w:sz w:val="22"/>
          <w:szCs w:val="22"/>
        </w:rPr>
        <w:t>Ophthalmic Genetics, 41</w:t>
      </w:r>
      <w:r w:rsidRPr="00DC7301">
        <w:rPr>
          <w:rFonts w:ascii="Verdana" w:hAnsi="Verdana"/>
          <w:sz w:val="22"/>
          <w:szCs w:val="22"/>
        </w:rPr>
        <w:t xml:space="preserve">(3), 240-251. </w:t>
      </w:r>
      <w:hyperlink r:id="rId19">
        <w:r w:rsidRPr="00DC7301">
          <w:rPr>
            <w:rStyle w:val="Hyperlink"/>
            <w:rFonts w:ascii="Verdana" w:hAnsi="Verdana"/>
            <w:sz w:val="22"/>
            <w:szCs w:val="22"/>
          </w:rPr>
          <w:t>https://doi.org/10.1080/13816810.2020.1737947</w:t>
        </w:r>
      </w:hyperlink>
      <w:r w:rsidRPr="00DC7301">
        <w:rPr>
          <w:rFonts w:ascii="Verdana" w:hAnsi="Verdana"/>
          <w:sz w:val="22"/>
          <w:szCs w:val="22"/>
        </w:rPr>
        <w:t xml:space="preserve"> </w:t>
      </w:r>
    </w:p>
    <w:p w14:paraId="742654EB" w14:textId="77777777" w:rsidR="00ED640B" w:rsidRDefault="00ED640B"/>
    <w:p w14:paraId="7D949E46" w14:textId="77777777" w:rsidR="00ED640B" w:rsidRDefault="00000000">
      <w:pPr>
        <w:spacing w:before="108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National Center on Deaf-Blindness, December 2022</w:t>
      </w:r>
    </w:p>
    <w:p w14:paraId="4988DAA4" w14:textId="77777777" w:rsidR="00ED640B" w:rsidRDefault="0000000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nationaldb.org</w:t>
      </w:r>
    </w:p>
    <w:p w14:paraId="22389F1F" w14:textId="77777777" w:rsidR="00ED640B" w:rsidRDefault="00000000">
      <w:pPr>
        <w:spacing w:before="360"/>
        <w:rPr>
          <w:sz w:val="18"/>
          <w:szCs w:val="18"/>
        </w:rPr>
      </w:pPr>
      <w:r>
        <w:rPr>
          <w:sz w:val="18"/>
          <w:szCs w:val="18"/>
        </w:rPr>
        <w:t xml:space="preserve">The contents of this publication were developed under a grant from the U.S. Department of Education, #H326T180026. However, those contents do not necessarily represent the policy of the U.S. Department of Education, and you should not assume endorsement by the Federal Government. Project Officer, Susan </w:t>
      </w:r>
      <w:proofErr w:type="spellStart"/>
      <w:r>
        <w:rPr>
          <w:sz w:val="18"/>
          <w:szCs w:val="18"/>
        </w:rPr>
        <w:t>Weigert</w:t>
      </w:r>
      <w:proofErr w:type="spellEnd"/>
      <w:r>
        <w:rPr>
          <w:sz w:val="18"/>
          <w:szCs w:val="18"/>
        </w:rPr>
        <w:t>.</w:t>
      </w:r>
    </w:p>
    <w:p w14:paraId="713D1E0F" w14:textId="77777777" w:rsidR="00ED640B" w:rsidRDefault="00000000">
      <w:pPr>
        <w:jc w:val="center"/>
      </w:pPr>
      <w:r>
        <w:rPr>
          <w:noProof/>
        </w:rPr>
        <w:drawing>
          <wp:inline distT="0" distB="0" distL="0" distR="0" wp14:anchorId="54A96A02" wp14:editId="0254BA2E">
            <wp:extent cx="3760008" cy="745302"/>
            <wp:effectExtent l="0" t="0" r="0" b="0"/>
            <wp:docPr id="2" name="image3.png" descr="NCDB: National Center on Deaf-Blindness&#10;IDEAs that Work: Office of Special Education Programs, U.S. Department of Educatio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NCDB: National Center on Deaf-Blindness&#10;IDEAs that Work: Office of Special Education Programs, U.S. Department of Education"/>
                    <pic:cNvPicPr preferRelativeResize="0"/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60008" cy="74530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0B70F52" w14:textId="77777777" w:rsidR="00ED640B" w:rsidRDefault="00ED640B"/>
    <w:p w14:paraId="19D3AFF5" w14:textId="77777777" w:rsidR="00ED640B" w:rsidRDefault="00ED640B"/>
    <w:p w14:paraId="69120472" w14:textId="77777777" w:rsidR="00ED640B" w:rsidRDefault="00ED640B"/>
    <w:sectPr w:rsidR="00ED640B">
      <w:footerReference w:type="default" r:id="rId21"/>
      <w:headerReference w:type="first" r:id="rId22"/>
      <w:footerReference w:type="first" r:id="rId23"/>
      <w:pgSz w:w="12240" w:h="15840"/>
      <w:pgMar w:top="1440" w:right="1440" w:bottom="1440" w:left="1440" w:header="576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BE944" w14:textId="77777777" w:rsidR="00F43104" w:rsidRDefault="00F43104">
      <w:pPr>
        <w:spacing w:before="0" w:after="0" w:line="240" w:lineRule="auto"/>
      </w:pPr>
      <w:r>
        <w:separator/>
      </w:r>
    </w:p>
  </w:endnote>
  <w:endnote w:type="continuationSeparator" w:id="0">
    <w:p w14:paraId="52066C08" w14:textId="77777777" w:rsidR="00F43104" w:rsidRDefault="00F4310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IBM Plex Sans">
    <w:charset w:val="00"/>
    <w:family w:val="swiss"/>
    <w:pitch w:val="variable"/>
    <w:sig w:usb0="A00002EF" w:usb1="5000207B" w:usb2="00000000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BM Plex Sans Condensed">
    <w:charset w:val="00"/>
    <w:family w:val="swiss"/>
    <w:pitch w:val="variable"/>
    <w:sig w:usb0="A000006F" w:usb1="5000207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07352" w14:textId="77777777" w:rsidR="00ED640B" w:rsidRDefault="00000000">
    <w:pPr>
      <w:jc w:val="right"/>
    </w:pPr>
    <w:r>
      <w:fldChar w:fldCharType="begin"/>
    </w:r>
    <w:r>
      <w:instrText>PAGE</w:instrText>
    </w:r>
    <w:r>
      <w:fldChar w:fldCharType="separate"/>
    </w:r>
    <w:r w:rsidR="00FA4AF7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11131" w14:textId="77777777" w:rsidR="00ED640B" w:rsidRDefault="00ED64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DEC6F" w14:textId="77777777" w:rsidR="00F43104" w:rsidRDefault="00F43104">
      <w:pPr>
        <w:spacing w:before="0" w:after="0" w:line="240" w:lineRule="auto"/>
      </w:pPr>
      <w:r>
        <w:separator/>
      </w:r>
    </w:p>
  </w:footnote>
  <w:footnote w:type="continuationSeparator" w:id="0">
    <w:p w14:paraId="083D5C0C" w14:textId="77777777" w:rsidR="00F43104" w:rsidRDefault="00F43104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278D1" w14:textId="77777777" w:rsidR="00ED640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0" w:after="0" w:line="240" w:lineRule="auto"/>
      <w:rPr>
        <w:rFonts w:ascii="IBM Plex Sans Condensed" w:eastAsia="IBM Plex Sans Condensed" w:hAnsi="IBM Plex Sans Condensed" w:cs="IBM Plex Sans Condensed"/>
        <w:color w:val="000000"/>
      </w:rPr>
    </w:pPr>
    <w:r>
      <w:rPr>
        <w:rFonts w:ascii="IBM Plex Sans Condensed" w:eastAsia="IBM Plex Sans Condensed" w:hAnsi="IBM Plex Sans Condensed" w:cs="IBM Plex Sans Condensed"/>
        <w:noProof/>
        <w:color w:val="000000"/>
      </w:rPr>
      <w:drawing>
        <wp:inline distT="0" distB="0" distL="0" distR="0" wp14:anchorId="6BEC8225" wp14:editId="6B49C87D">
          <wp:extent cx="2382241" cy="476448"/>
          <wp:effectExtent l="0" t="0" r="0" b="0"/>
          <wp:docPr id="3" name="image2.png" descr="NCDB 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NCDB 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82241" cy="47644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40B"/>
    <w:rsid w:val="001F75FD"/>
    <w:rsid w:val="002960FE"/>
    <w:rsid w:val="003552A9"/>
    <w:rsid w:val="004F33EB"/>
    <w:rsid w:val="0054338B"/>
    <w:rsid w:val="00583B6B"/>
    <w:rsid w:val="005D5F00"/>
    <w:rsid w:val="00613F50"/>
    <w:rsid w:val="007170ED"/>
    <w:rsid w:val="00730769"/>
    <w:rsid w:val="0080721A"/>
    <w:rsid w:val="00917B25"/>
    <w:rsid w:val="00A012F1"/>
    <w:rsid w:val="00B35544"/>
    <w:rsid w:val="00BD5719"/>
    <w:rsid w:val="00CF2F50"/>
    <w:rsid w:val="00DC7301"/>
    <w:rsid w:val="00ED640B"/>
    <w:rsid w:val="00F43104"/>
    <w:rsid w:val="00F95F19"/>
    <w:rsid w:val="00FA4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D2438"/>
  <w15:docId w15:val="{CE6204C7-0B30-4099-8BB0-78D599100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IBM Plex Sans" w:eastAsia="IBM Plex Sans" w:hAnsi="IBM Plex Sans" w:cs="IBM Plex Sans"/>
        <w:sz w:val="24"/>
        <w:szCs w:val="24"/>
        <w:highlight w:val="white"/>
        <w:lang w:val="en-US" w:eastAsia="en-US" w:bidi="ar-SA"/>
      </w:rPr>
    </w:rPrDefault>
    <w:pPrDefault>
      <w:pPr>
        <w:spacing w:before="120"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jc w:val="center"/>
      <w:outlineLvl w:val="0"/>
    </w:pPr>
    <w:rPr>
      <w:rFonts w:ascii="Montserrat" w:eastAsia="Montserrat" w:hAnsi="Montserrat" w:cs="Montserrat"/>
      <w:b/>
      <w:color w:val="408087"/>
      <w:sz w:val="56"/>
      <w:szCs w:val="5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/>
      <w:outlineLvl w:val="1"/>
    </w:pPr>
    <w:rPr>
      <w:rFonts w:ascii="Montserrat" w:eastAsia="Montserrat" w:hAnsi="Montserrat" w:cs="Montserrat"/>
      <w:b/>
      <w:smallCaps/>
      <w:color w:val="ED5A5A"/>
      <w:sz w:val="40"/>
      <w:szCs w:val="4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40"/>
      <w:outlineLvl w:val="2"/>
    </w:pPr>
    <w:rPr>
      <w:rFonts w:ascii="Montserrat" w:eastAsia="Montserrat" w:hAnsi="Montserrat" w:cs="Montserrat"/>
      <w:b/>
      <w:sz w:val="34"/>
      <w:szCs w:val="3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/>
      <w:outlineLvl w:val="3"/>
    </w:pPr>
    <w:rPr>
      <w:b/>
      <w:color w:val="456081"/>
      <w:sz w:val="30"/>
      <w:szCs w:val="30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/>
      <w:outlineLvl w:val="4"/>
    </w:pPr>
    <w:rPr>
      <w:b/>
      <w:smallCaps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73076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076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F2F5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vidb.exceptionalchildren.org/sites/default/files/2021-03/DVIDB_Family_Centered_Practices.doc" TargetMode="External"/><Relationship Id="rId13" Type="http://schemas.openxmlformats.org/officeDocument/2006/relationships/hyperlink" Target="https://journals.sagepub.com/doi/10.1177/02646196221127103" TargetMode="External"/><Relationship Id="rId18" Type="http://schemas.openxmlformats.org/officeDocument/2006/relationships/hyperlink" Target="https://www.proquest.com/docview/2138290810?pq-origsite=gscholar&amp;fromopenview=true" TargetMode="External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hyperlink" Target="http://www.parentcenterhub.org/best-practices-in-outreach/" TargetMode="External"/><Relationship Id="rId12" Type="http://schemas.openxmlformats.org/officeDocument/2006/relationships/hyperlink" Target="http://documents.nationaldb.org/Family/Do%20Services%20Matter.pdf" TargetMode="External"/><Relationship Id="rId17" Type="http://schemas.openxmlformats.org/officeDocument/2006/relationships/hyperlink" Target="https://www.nationaldb.org/updates/2017-national-webinar-national-family-needs-assessment-results/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nationaldb.org/pages/show/working-together-for-families/working-together-for-families" TargetMode="External"/><Relationship Id="rId20" Type="http://schemas.openxmlformats.org/officeDocument/2006/relationships/image" Target="media/image2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doi.org/10.1177/0741932518781946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nationaldb.org/library/page/2658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doi.org/10.1093/deafed/enac014" TargetMode="External"/><Relationship Id="rId19" Type="http://schemas.openxmlformats.org/officeDocument/2006/relationships/hyperlink" Target="https://doi.org/10.1080/13816810.2020.1737947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dvidb.exceptionalchildren.org/sites/default/files/2021-03/DVIDB_Family_Centered_Practices.doc" TargetMode="External"/><Relationship Id="rId14" Type="http://schemas.openxmlformats.org/officeDocument/2006/relationships/hyperlink" Target="https://digscholarship.unco.edu/cgi/viewcontent.cgi?article=1565&amp;context=dissertations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790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Peggy</cp:lastModifiedBy>
  <cp:revision>11</cp:revision>
  <dcterms:created xsi:type="dcterms:W3CDTF">2022-12-28T18:55:00Z</dcterms:created>
  <dcterms:modified xsi:type="dcterms:W3CDTF">2023-01-18T01:59:00Z</dcterms:modified>
</cp:coreProperties>
</file>